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31B9" w14:textId="16F2DBAC" w:rsidR="00BE2CAB" w:rsidRDefault="008522F3">
      <w:r w:rsidRPr="008522F3">
        <w:rPr>
          <w:noProof/>
        </w:rPr>
        <w:drawing>
          <wp:inline distT="0" distB="0" distL="0" distR="0" wp14:anchorId="7060981F" wp14:editId="70D59A10">
            <wp:extent cx="5760720" cy="946150"/>
            <wp:effectExtent l="0" t="0" r="0" b="6350"/>
            <wp:docPr id="16909134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4B4A" w14:textId="77777777" w:rsidR="008522F3" w:rsidRDefault="008522F3"/>
    <w:p w14:paraId="0DC2A79F" w14:textId="38F3566E" w:rsidR="008522F3" w:rsidRPr="008522F3" w:rsidRDefault="008522F3" w:rsidP="008522F3">
      <w:pPr>
        <w:rPr>
          <w:b/>
          <w:bCs/>
        </w:rPr>
      </w:pPr>
      <w:r w:rsidRPr="008522F3">
        <w:rPr>
          <w:b/>
          <w:bCs/>
        </w:rPr>
        <w:t xml:space="preserve">UWC Yaş Kriteri Belgesi </w:t>
      </w:r>
      <w:r w:rsidR="00C133AE">
        <w:rPr>
          <w:b/>
          <w:bCs/>
        </w:rPr>
        <w:t>2025</w:t>
      </w:r>
    </w:p>
    <w:p w14:paraId="2F948BE0" w14:textId="48C68BFB" w:rsidR="008522F3" w:rsidRPr="008522F3" w:rsidRDefault="008522F3" w:rsidP="008522F3">
      <w:r w:rsidRPr="008522F3">
        <w:t>Okullar tarafından belirlenen yaş kriterine uymayan adayların başvuruları ile ilgili açıklama:</w:t>
      </w:r>
      <w:r>
        <w:br/>
      </w:r>
      <w:r w:rsidRPr="008522F3">
        <w:t>Yaş kriterine uymamakla birlikte yaş kriterinde belirlen dönemle AYNI YIL içerisinde doğmuş, diğer bir deyişle</w:t>
      </w:r>
      <w:r w:rsidR="00C133AE">
        <w:t xml:space="preserve"> </w:t>
      </w:r>
      <w:r w:rsidRPr="008522F3">
        <w:t>01.01.200</w:t>
      </w:r>
      <w:r w:rsidR="00C133AE">
        <w:t>8</w:t>
      </w:r>
      <w:r w:rsidRPr="008522F3">
        <w:t xml:space="preserve"> - 31.08.200</w:t>
      </w:r>
      <w:r w:rsidR="00C133AE">
        <w:t>8</w:t>
      </w:r>
      <w:r w:rsidRPr="008522F3">
        <w:t xml:space="preserve"> veya</w:t>
      </w:r>
      <w:r>
        <w:t xml:space="preserve"> </w:t>
      </w:r>
      <w:r w:rsidRPr="008522F3">
        <w:t>02.09.20</w:t>
      </w:r>
      <w:r w:rsidR="00C133AE">
        <w:t>10</w:t>
      </w:r>
      <w:r w:rsidRPr="008522F3">
        <w:t xml:space="preserve"> - 31.12.20</w:t>
      </w:r>
      <w:r w:rsidR="00C133AE">
        <w:t>10</w:t>
      </w:r>
      <w:r w:rsidRPr="008522F3">
        <w:t xml:space="preserve"> tarihleri arasında doğmuş adaylar ancak aşağıdaki koşulları kabul etmek şartı ile başvuruda</w:t>
      </w:r>
      <w:r w:rsidR="00C133AE">
        <w:t xml:space="preserve"> </w:t>
      </w:r>
      <w:r w:rsidRPr="008522F3">
        <w:t>bulunabilirler</w:t>
      </w:r>
      <w:r w:rsidR="00C133AE">
        <w:t>.</w:t>
      </w:r>
    </w:p>
    <w:p w14:paraId="1D201555" w14:textId="30AF0B81" w:rsidR="008522F3" w:rsidRPr="008522F3" w:rsidRDefault="008522F3" w:rsidP="008522F3">
      <w:r w:rsidRPr="008522F3">
        <w:t>Koşullar:</w:t>
      </w:r>
      <w:r>
        <w:br/>
      </w:r>
      <w:r w:rsidRPr="008522F3">
        <w:t>1) Türkiye Milli Komitesi, seçim esnasında aynı puanı almış (birisi yaş kriterini tutturan, diğer(ler)i tutturmayan) iki (yada daha çok) aday arasında tercihini, yaş kriterini tutturan adaydan yana kullanabilir.</w:t>
      </w:r>
    </w:p>
    <w:p w14:paraId="72114895" w14:textId="61DCF65E" w:rsidR="008522F3" w:rsidRPr="008522F3" w:rsidRDefault="008522F3" w:rsidP="008522F3">
      <w:r w:rsidRPr="008522F3">
        <w:t>2) Seçilip UWC okullarına önerilen adaylardan, yaş kriteri tutmayanların bu durumları, Türkiye Milli Komitesi</w:t>
      </w:r>
      <w:r>
        <w:t xml:space="preserve"> </w:t>
      </w:r>
      <w:r w:rsidRPr="008522F3">
        <w:t>tarafından bir ön yazı ile UWC okullarına bildirilecektir.</w:t>
      </w:r>
    </w:p>
    <w:p w14:paraId="3D4EEF94" w14:textId="7A05E13D" w:rsidR="008522F3" w:rsidRPr="008522F3" w:rsidRDefault="008522F3" w:rsidP="008522F3">
      <w:r w:rsidRPr="008522F3">
        <w:t>3) UWC okulları, yaş kriteri tutmadığı gerekçesi ile, adayın başvurusunu reddedebilir. Bu konuda Türkiye Milli</w:t>
      </w:r>
      <w:r>
        <w:t xml:space="preserve"> </w:t>
      </w:r>
      <w:r w:rsidRPr="008522F3">
        <w:t>Komitesinin hiçbir dahli ve sorumluluğu yoktur. Reddedilen adayın yerine yedek aday önerilecektir.</w:t>
      </w:r>
    </w:p>
    <w:p w14:paraId="389E0985" w14:textId="351C702E" w:rsidR="008522F3" w:rsidRPr="008522F3" w:rsidRDefault="008522F3" w:rsidP="008522F3">
      <w:r w:rsidRPr="008522F3">
        <w:t>4) Yaş kriterine uymadığı halde bu koşulları kabul ederek başvuruda bulunan aday sınava çağrıldığı ancak herhangi</w:t>
      </w:r>
      <w:r>
        <w:t xml:space="preserve"> </w:t>
      </w:r>
      <w:r w:rsidRPr="008522F3">
        <w:t>bir sebeple seçilemediği takdirde sınava çağrıldığı için komiteye karşı herhangi hak ve alacak veya tazminat talebinde</w:t>
      </w:r>
      <w:r>
        <w:t xml:space="preserve"> </w:t>
      </w:r>
      <w:r w:rsidRPr="008522F3">
        <w:t>bulunmayacağını kabul beyan ve taahhüt eder</w:t>
      </w:r>
    </w:p>
    <w:p w14:paraId="0C8C02F7" w14:textId="0EDFF67E" w:rsidR="008522F3" w:rsidRPr="008522F3" w:rsidRDefault="008522F3" w:rsidP="008522F3">
      <w:r w:rsidRPr="008522F3">
        <w:t>5) Yaş kriteri tutmayan ama başvurusu kabul edilip sınava çağrılan adayın, bu koşulları kabul ettiğini beyan eden</w:t>
      </w:r>
      <w:r>
        <w:t xml:space="preserve"> </w:t>
      </w:r>
      <w:r w:rsidRPr="008522F3">
        <w:t>belgeyi velisine imzalatıp, başvuru platformuna yüklemesi gerekmektedir. Bu belge başvuru platformuna veli imzalı</w:t>
      </w:r>
      <w:r>
        <w:t xml:space="preserve"> </w:t>
      </w:r>
      <w:r w:rsidRPr="008522F3">
        <w:t>olarak yüklendiği takdirde ıslak imzalı aslı yerine geçer. Aday öğrencinin bütün seçim aşamalarını geçip UWC</w:t>
      </w:r>
      <w:r>
        <w:t xml:space="preserve"> </w:t>
      </w:r>
      <w:r w:rsidRPr="008522F3">
        <w:t>okullarına takdimi öncesinde belgenin aslının da Türk Milli Komitesinin vereceği adrese posta yolu ile gönderilmesi</w:t>
      </w:r>
      <w:r>
        <w:t xml:space="preserve"> </w:t>
      </w:r>
      <w:r w:rsidRPr="008522F3">
        <w:t>gerekmektedir.</w:t>
      </w:r>
    </w:p>
    <w:p w14:paraId="5D4867CE" w14:textId="611DC27B" w:rsidR="008522F3" w:rsidRPr="008522F3" w:rsidRDefault="008522F3" w:rsidP="008522F3">
      <w:r w:rsidRPr="008522F3">
        <w:t>6) Başvuru yapan adayın bu belgenin imzalandığı tarih itibari ile reşit olması halinde, kendisinin bizzat imza atması</w:t>
      </w:r>
      <w:r>
        <w:t xml:space="preserve"> </w:t>
      </w:r>
      <w:r w:rsidRPr="008522F3">
        <w:t>özellikle gerekmektedir.</w:t>
      </w:r>
      <w:r>
        <w:t xml:space="preserve"> </w:t>
      </w:r>
      <w:r w:rsidRPr="008522F3">
        <w:t>Yukarıdaki koşulları okudum, anladım ve kabul ettim. Türkiye Milli Komitesini, seçimle ilgili her türlü konuda tek yetkili</w:t>
      </w:r>
      <w:r>
        <w:t xml:space="preserve"> </w:t>
      </w:r>
      <w:r w:rsidRPr="008522F3">
        <w:t xml:space="preserve">olarak kabul ediyor ve </w:t>
      </w:r>
      <w:r w:rsidRPr="008522F3">
        <w:rPr>
          <w:i/>
          <w:iCs/>
        </w:rPr>
        <w:t xml:space="preserve">Birleşik Dünya Kolejleri Mezunları ve Dostları Derneği </w:t>
      </w:r>
      <w:r w:rsidRPr="008522F3">
        <w:t>ile Türkiye Milli Komitesini öğrenci seçimi</w:t>
      </w:r>
      <w:r>
        <w:t xml:space="preserve"> </w:t>
      </w:r>
      <w:r w:rsidRPr="008522F3">
        <w:t>ve yerleştirilmesi ile ilgili her türlü sorumluluktan dolayı gayri kabili rücu olarak ibra ediyorum.</w:t>
      </w:r>
    </w:p>
    <w:p w14:paraId="03083316" w14:textId="65C8EA48" w:rsidR="008522F3" w:rsidRDefault="008522F3" w:rsidP="008522F3">
      <w:r w:rsidRPr="00AE66E3">
        <w:t xml:space="preserve">Öğrenci Adı Soyadı: </w:t>
      </w:r>
      <w:r>
        <w:br/>
      </w:r>
      <w:r w:rsidRPr="00AE66E3">
        <w:t>Tarih:</w:t>
      </w:r>
      <w:r>
        <w:t xml:space="preserve"> </w:t>
      </w:r>
      <w:r>
        <w:br/>
      </w:r>
      <w:r w:rsidRPr="00AE66E3">
        <w:t>İmza:</w:t>
      </w:r>
      <w:r>
        <w:t xml:space="preserve"> </w:t>
      </w:r>
      <w:r>
        <w:br/>
      </w:r>
      <w:r>
        <w:br/>
      </w:r>
      <w:r w:rsidRPr="00AE66E3">
        <w:t xml:space="preserve">Veli Adı Soyadı: </w:t>
      </w:r>
      <w:r>
        <w:t>Mehmet Değirmenci</w:t>
      </w:r>
      <w:r>
        <w:br/>
      </w:r>
      <w:r w:rsidRPr="00AE66E3">
        <w:t>Tarih:</w:t>
      </w:r>
      <w:r>
        <w:t xml:space="preserve"> </w:t>
      </w:r>
      <w:r>
        <w:br/>
      </w:r>
      <w:r w:rsidRPr="00AE66E3">
        <w:t>İmza:</w:t>
      </w:r>
      <w:r>
        <w:br/>
      </w:r>
    </w:p>
    <w:sectPr w:rsidR="0085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F3"/>
    <w:rsid w:val="000434C1"/>
    <w:rsid w:val="000C2198"/>
    <w:rsid w:val="008522F3"/>
    <w:rsid w:val="00921784"/>
    <w:rsid w:val="00BE2CAB"/>
    <w:rsid w:val="00C133AE"/>
    <w:rsid w:val="00C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CB62"/>
  <w15:chartTrackingRefBased/>
  <w15:docId w15:val="{00D39D17-84A3-46E9-B2FF-D454101C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2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2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2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2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2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2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2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2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2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2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2F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DEĞİRMENCİ</dc:creator>
  <cp:keywords/>
  <dc:description/>
  <cp:lastModifiedBy>Koprulu, Mine</cp:lastModifiedBy>
  <cp:revision>2</cp:revision>
  <dcterms:created xsi:type="dcterms:W3CDTF">2025-11-04T16:09:00Z</dcterms:created>
  <dcterms:modified xsi:type="dcterms:W3CDTF">2025-11-04T16:09:00Z</dcterms:modified>
</cp:coreProperties>
</file>